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1"/>
        <w:ind w:firstLine="567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Основы буддийской культуры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</w:r>
      <w:r/>
    </w:p>
    <w:p>
      <w:pPr>
        <w:pStyle w:val="601"/>
        <w:ind w:firstLine="567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Модуль «Основы буддийской культуры» ориентирован на семьи, для которы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 близка культура этой древней, одной из трёх мировых религий. Буддизм возник в VI веке до нашей эры в Индии и затем получил распространение в Китае, на Тибете, в Монголии. В настоящее время разные направления буддизма исповедуют в мире более 500 млн. чело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век. Основатель буддизма — Будда Шакьямуни открыл людям возможность осознания причин страданий и прекращения страданий. Путь к достижению нирваны, к которой в буддизме человек идёт путём самоограничения и медитации, поклонения Будде, исполнения благих дел.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Буддизм — одна из тради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ционных религий народов Российской Федерации. Приверженцами учения Будды считают себя около 1 % населения России. В первую очередь среди жителей республик Бурятия, Калмыкия, Тыва. Общины буддистов есть в Москве, Санкт-Петербурге, других российских городах.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в школе этого модуля курса «Основы религиозных культур и светской этики»  - призвано в доступной форме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познакомить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учащихся с основами буддийской культуры: ее основателем, буддийским учением, нравственными ценностями, священными книгами, рит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уалами, святынями, праздниками, искусством. Первый содержательный блок курса посвящен нравственным жизненным ценностям буддийской традиции. Здесь дети узнают, что такое буддизм, основы учения Будды, историю самого Сиддхартхи Гаутамы и основные понятия будд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ийской культуры. Будет сказано о  священных книгах буддизма, раскрыта буддийская картина мира и представления о сущности человека в буддизме. Ряд уроков построены вокруг понимания в буддизме таких нравственных понятий как добро и зло, ненасилие, любовь к 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еловеку и ценность жизни, сострадание ко всем живым существам, милосердие, отношение к природе и ко всему живому. Отдельные занятия посвящены семейным ценностям, обязанностям родителей и детей. Содержания второго блока курса — изучение праздников, обычаев,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обрядов, символов, ритуалов, искусства российских буддистов. Раскрываются основные направления в буддизме, история появления буддизма в России. Рассказывается о пути духовно-нравственного совершенствования человека и учении о добродетелях. Отдельные уроки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посвящены символам буддизма, буддийским святыням, правилам поведения в буддийском храме и его внутреннем устройстве. Дети узнают о лунном календаре в буддизме, искусстве в буддийской культуре, в том числе об уникальной изобразительной традиции в буддизме.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1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модуля «Основы буддийской культуры» в рамках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курса «Основы религиозных культур и светской этики» предусматривает освоение учащимися следующих основных тем: «Введение в буддийскую духовную традицию», «Будда и его учение», «Буддийские святые», «Семья в буддийской культуре и её ценности», «Буддизм в Рос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сии», «Человек в буддийской картине мира», «Буддийские символы», «Буддийские ритуалы», «Буддийские святыни», «Буддийские священные сооружения», «Буддийский храм», «Буддийский календарь», «Праздники в буддийской культуре», «Искусство в буддийской культуре».</w:t>
      </w: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qFormat/>
    <w:uiPriority w:val="1"/>
    <w:pPr>
      <w:spacing w:lineRule="auto" w:line="240" w:after="0"/>
    </w:pPr>
  </w:style>
  <w:style w:type="paragraph" w:styleId="602">
    <w:name w:val="List Paragraph"/>
    <w:basedOn w:val="598"/>
    <w:qFormat/>
    <w:uiPriority w:val="34"/>
    <w:pPr>
      <w:contextualSpacing w:val="true"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2022-03-22T06:13:55Z</dcterms:modified>
</cp:coreProperties>
</file>